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中学语文学科笔试大纲</w:t>
      </w:r>
    </w:p>
    <w:p>
      <w:pPr>
        <w:jc w:val="center"/>
        <w:rPr>
          <w:rFonts w:hint="eastAsia"/>
          <w:sz w:val="44"/>
          <w:szCs w:val="44"/>
        </w:rPr>
      </w:pPr>
      <w:bookmarkStart w:id="0" w:name="_GoBack"/>
      <w:bookmarkEnd w:id="0"/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</w:rPr>
        <w:t xml:space="preserve">    </w:t>
      </w:r>
      <w:r>
        <w:rPr>
          <w:rFonts w:hint="eastAsia"/>
          <w:sz w:val="32"/>
          <w:szCs w:val="32"/>
        </w:rPr>
        <w:t xml:space="preserve">  一、考试目标与要求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（一）考试目标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1.考查中学语文教学所需要的学科专业素养。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2.考查高等教育与中学语文教学内容相关的专业知识。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3.考查考生对中学语文课程教学知识、基本技能的掌握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与应用能力。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（二）考试要求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考试要求分为六种能力层级，即识记、理解、分析综合、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鉴赏评价、表达应用和探究创新。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A.识记：指识别和记忆，是最基本的能力层级。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B.理解：指领会并能做简单的解释，是在识记基础上高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一级的能力层级。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C.分析综合：指分解剖析和归纳整合，是在识记和理解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的基础上进一步提高了的能力层级。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D.鉴赏评价：指对阅读材料的鉴别、赏析和评说，是以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识记、理解和分析综合为基础，在阅读方面发展了的能力层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E.表达应用：指对语文知识和能力的运用，是以识记、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理解和分析综合为基础，在表达方面发展了的能力层级。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F.探究：指对某些问题进行探讨，有发现、有创见，是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以识记、理解和分析综合为基础，在创新性思维方面发展了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对以上六个能力层级均可有难易不同的考查。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二、考试范围与内容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考试依据教育部《普通高中语文课程标准(2017年版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2020年修订)》《义务教育语文课程标准(2022年版)》(7～9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年级)以及教育部关于高等院校古代汉语、现代汉语、中国古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代文学、中国现当代文学、外国文学、文学理论、写作和中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学语文课程与教学论等课程的一般要求，结合中学语文教学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实际，确定考试内容。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（一）学科专业素养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1.中学语文教学内容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（1）识记并正确书写现代汉语常用字的字音、字形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（2）正确使用词语（包括熟语）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（3）正确使用标点符号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（4）辨析并修改病句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（5）正确使用常见的修辞手法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（6）语言表达简明、连贯、得体，准确、鲜明、生动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（7）了解叙述、描写、说明、议论、抒情等表达方式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并熟练运用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（8）理清文章思路，理解、分析主要内容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（9）体味和推敲重要词句在语言环境中的意义和作用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（10）赏析作品内涵，品味语言艺术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（11）阅读议论文，能区分观点与材料，并发现二者之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间的联系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（12）阅读新闻、说明文、非连续性文本等，筛选、整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合文中的信息，并得出有意义的结论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（13）阅读科技作品，领会科学精神和科学思想方法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（14）对作品进行个性化阅读和有创意的解读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（15）理解性默写和化用古代诗文中常见的名句名篇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（16）理解常见文言实词和虚词，理解特殊句式和用法，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准确翻译文言文的句子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（17）掌握常见的古代文化知识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（18）评价古代诗文的思想内容和作者的观点态度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（19）能写论述类、实用类和文学类文章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2.与中学语文教学相对应的高等教育内容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（1）掌握古代汉语的基本知识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（2）掌握现代汉语的基本知识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（3）了解中国古代文学史上重要作家和作品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（4）了解中国现当代文学史上重要作家和作品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（5）了解外国文学史上重要作家和作品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（二）学科课程教学知识与能力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1．掌握中学语文课程性质和理念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2．掌握中学语文学科核心素养与课程目标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3．掌握中学语文课程结构、课程内容与学业质量标准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4．掌握中学语文教学的基本方法和现代教育技术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5．掌握中学语文教学评价的基本种类、特点与功能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6．合理确立中学语文课堂教学目标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7．合理设计中学语文课堂教学过程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8．科学设计中学语文测试内容与形式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9．科学进行中学语文学业质量的评价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10．科学评析中学语文教学案例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三、考试形式与试卷结构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1．考试形式：笔试，闭卷。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2．考试时间：120分钟，试卷分值120分。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3．主要题型：选择题、填空题、古文翻译题、简答题、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论述题、写作题、案例分析题、教学设计题等。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4．内容比例：学科专业知识部分约占70﹪，学科课程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与教学论及应用部分约占30﹪。 </w:t>
      </w:r>
    </w:p>
    <w:p>
      <w:pPr>
        <w:contextualSpacing/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516256"/>
    <w:rsid w:val="00396846"/>
    <w:rsid w:val="00516256"/>
    <w:rsid w:val="006D43E0"/>
    <w:rsid w:val="0077498E"/>
    <w:rsid w:val="11446DB9"/>
    <w:rsid w:val="1A81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1430</Words>
  <Characters>1473</Characters>
  <Lines>14</Lines>
  <Paragraphs>4</Paragraphs>
  <TotalTime>9</TotalTime>
  <ScaleCrop>false</ScaleCrop>
  <LinksUpToDate>false</LinksUpToDate>
  <CharactersWithSpaces>1934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2023-03-14T09:04:00Z</dcterms:created>
  <dc:creator>Administrator</dc:creator>
  <cp:lastModifiedBy>Administrator</cp:lastModifiedBy>
  <dcterms:modified xsi:type="dcterms:W3CDTF">2023-03-15T06:28:04Z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87A1495836924823AA592B2F5EAF6432</vt:lpwstr>
  </property>
</Properties>
</file>