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u w:val="none"/>
          <w:bdr w:val="none" w:color="auto" w:sz="0" w:space="0"/>
          <w:shd w:val="clear" w:fill="FFFFFF"/>
        </w:rPr>
        <w:t>1、面向社会公开招聘高中教师21名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848350" cy="347662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u w:val="none"/>
          <w:bdr w:val="none" w:color="auto" w:sz="0" w:space="0"/>
          <w:shd w:val="clear" w:fill="FFFFFF"/>
        </w:rPr>
        <w:t>2、面向社会公开招聘城区义务教育阶段教师59名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962525" cy="5191125"/>
            <wp:effectExtent l="0" t="0" r="9525" b="952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u w:val="none"/>
          <w:bdr w:val="none" w:color="auto" w:sz="0" w:space="0"/>
          <w:shd w:val="clear" w:fill="FFFFFF"/>
        </w:rPr>
        <w:t>3、面向社会公开招聘农村义务教育阶段教师190名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86375" cy="6162675"/>
            <wp:effectExtent l="0" t="0" r="9525" b="952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u w:val="none"/>
          <w:bdr w:val="none" w:color="auto" w:sz="0" w:space="0"/>
          <w:shd w:val="clear" w:fill="FFFFFF"/>
        </w:rPr>
        <w:t>4、面向社会公开招聘幼师10名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972050" cy="561975"/>
            <wp:effectExtent l="0" t="0" r="0" b="952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C47B5"/>
    <w:rsid w:val="59CC47B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2018-04-27T07:50:00Z</dcterms:created>
  <dc:creator>向青釉</dc:creator>
  <cp:lastModifiedBy>向青釉</cp:lastModifiedBy>
  <dcterms:modified xsi:type="dcterms:W3CDTF">2018-04-27T07:53:36Z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